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7A1" w:rsidRDefault="00AD67A1">
      <w:pPr>
        <w:overflowPunct/>
        <w:spacing w:after="0" w:line="240" w:lineRule="auto"/>
        <w:rPr>
          <w:rFonts w:cstheme="minorBidi"/>
          <w:color w:val="auto"/>
          <w:kern w:val="0"/>
          <w:sz w:val="24"/>
          <w:szCs w:val="24"/>
        </w:rPr>
        <w:sectPr w:rsidR="00AD67A1">
          <w:type w:val="continuous"/>
          <w:pgSz w:w="12240" w:h="15840"/>
          <w:pgMar w:top="1440" w:right="1440" w:bottom="1440" w:left="1440" w:header="720" w:footer="720" w:gutter="0"/>
          <w:cols w:space="720"/>
          <w:noEndnote/>
        </w:sectPr>
      </w:pPr>
    </w:p>
    <w:p w:rsidR="00A550C4" w:rsidRDefault="00A550C4" w:rsidP="00A550C4">
      <w:pPr>
        <w:pStyle w:val="SideBarTitle"/>
        <w:jc w:val="center"/>
        <w:rPr>
          <w:color w:val="331966"/>
        </w:rPr>
      </w:pPr>
      <w:r>
        <w:rPr>
          <w:b/>
          <w:bCs/>
          <w:color w:val="331966"/>
          <w:sz w:val="32"/>
          <w:szCs w:val="32"/>
        </w:rPr>
        <w:lastRenderedPageBreak/>
        <w:t>S</w:t>
      </w:r>
      <w:r>
        <w:rPr>
          <w:b/>
          <w:bCs/>
          <w:color w:val="331966"/>
          <w:sz w:val="24"/>
          <w:szCs w:val="24"/>
        </w:rPr>
        <w:t xml:space="preserve">haring </w:t>
      </w:r>
      <w:r>
        <w:rPr>
          <w:b/>
          <w:bCs/>
          <w:color w:val="331966"/>
          <w:sz w:val="32"/>
          <w:szCs w:val="32"/>
        </w:rPr>
        <w:t>t</w:t>
      </w:r>
      <w:r>
        <w:rPr>
          <w:b/>
          <w:bCs/>
          <w:color w:val="331966"/>
          <w:sz w:val="24"/>
          <w:szCs w:val="24"/>
        </w:rPr>
        <w:t xml:space="preserve">he </w:t>
      </w:r>
      <w:r>
        <w:rPr>
          <w:b/>
          <w:bCs/>
          <w:color w:val="331966"/>
          <w:sz w:val="32"/>
          <w:szCs w:val="32"/>
        </w:rPr>
        <w:t>g</w:t>
      </w:r>
      <w:r>
        <w:rPr>
          <w:b/>
          <w:bCs/>
          <w:color w:val="331966"/>
          <w:sz w:val="24"/>
          <w:szCs w:val="24"/>
        </w:rPr>
        <w:t xml:space="preserve">ood </w:t>
      </w:r>
      <w:r>
        <w:rPr>
          <w:b/>
          <w:bCs/>
          <w:color w:val="331966"/>
          <w:sz w:val="32"/>
          <w:szCs w:val="32"/>
        </w:rPr>
        <w:t>n</w:t>
      </w:r>
      <w:r>
        <w:rPr>
          <w:b/>
          <w:bCs/>
          <w:color w:val="331966"/>
          <w:sz w:val="24"/>
          <w:szCs w:val="24"/>
        </w:rPr>
        <w:t xml:space="preserve">ews </w:t>
      </w:r>
      <w:r>
        <w:rPr>
          <w:color w:val="331966"/>
        </w:rPr>
        <w:t xml:space="preserve"> </w:t>
      </w:r>
    </w:p>
    <w:p w:rsidR="00A550C4" w:rsidRDefault="00A550C4" w:rsidP="00A550C4">
      <w:pPr>
        <w:spacing w:line="225" w:lineRule="auto"/>
        <w:jc w:val="center"/>
        <w:rPr>
          <w:color w:val="734D00"/>
        </w:rPr>
      </w:pPr>
      <w:r>
        <w:rPr>
          <w:color w:val="734D00"/>
        </w:rPr>
        <w:t xml:space="preserve">Monthly Newsletter of the Irish Catholic Bishops’ Conference </w:t>
      </w:r>
    </w:p>
    <w:p w:rsidR="00A550C4" w:rsidRDefault="00A550C4" w:rsidP="00A550C4">
      <w:pPr>
        <w:spacing w:line="225" w:lineRule="auto"/>
        <w:jc w:val="center"/>
        <w:rPr>
          <w:color w:val="734D00"/>
        </w:rPr>
      </w:pPr>
      <w:r>
        <w:rPr>
          <w:color w:val="734D00"/>
        </w:rPr>
        <w:t>Columba Centre, Saint Patrick’s College, Maynooth, Co Kildare</w:t>
      </w:r>
    </w:p>
    <w:p w:rsidR="00A550C4" w:rsidRDefault="00A550C4" w:rsidP="00A550C4">
      <w:pPr>
        <w:spacing w:line="225" w:lineRule="auto"/>
        <w:jc w:val="center"/>
        <w:rPr>
          <w:color w:val="734D00"/>
        </w:rPr>
      </w:pPr>
      <w:r>
        <w:rPr>
          <w:color w:val="734D00"/>
        </w:rPr>
        <w:t xml:space="preserve">Issue 1 - November 2013 </w:t>
      </w:r>
    </w:p>
    <w:p w:rsidR="00A550C4" w:rsidRPr="00A550C4" w:rsidRDefault="00A550C4" w:rsidP="00A550C4">
      <w:pPr>
        <w:spacing w:line="225" w:lineRule="auto"/>
        <w:jc w:val="center"/>
        <w:rPr>
          <w:rFonts w:cs="Times New Roman"/>
          <w:color w:val="auto"/>
          <w:kern w:val="0"/>
          <w:sz w:val="24"/>
          <w:szCs w:val="24"/>
        </w:rPr>
      </w:pPr>
    </w:p>
    <w:p w:rsidR="00AD67A1" w:rsidRDefault="00AD67A1">
      <w:pPr>
        <w:jc w:val="center"/>
        <w:rPr>
          <w:b/>
          <w:bCs/>
          <w:sz w:val="24"/>
          <w:szCs w:val="24"/>
        </w:rPr>
      </w:pPr>
      <w:r>
        <w:rPr>
          <w:b/>
          <w:bCs/>
          <w:sz w:val="24"/>
          <w:szCs w:val="24"/>
        </w:rPr>
        <w:t xml:space="preserve">Bishop </w:t>
      </w:r>
      <w:proofErr w:type="spellStart"/>
      <w:r>
        <w:rPr>
          <w:b/>
          <w:bCs/>
          <w:sz w:val="24"/>
          <w:szCs w:val="24"/>
        </w:rPr>
        <w:t>Nulty</w:t>
      </w:r>
      <w:proofErr w:type="spellEnd"/>
      <w:r>
        <w:rPr>
          <w:b/>
          <w:bCs/>
          <w:sz w:val="24"/>
          <w:szCs w:val="24"/>
        </w:rPr>
        <w:t xml:space="preserve"> reaffirms Church teaching on Marriage   </w:t>
      </w:r>
    </w:p>
    <w:p w:rsidR="00AD67A1" w:rsidRDefault="00AD67A1">
      <w:pPr>
        <w:widowControl/>
        <w:spacing w:line="240" w:lineRule="auto"/>
        <w:jc w:val="both"/>
      </w:pPr>
      <w:r>
        <w:t xml:space="preserve">Bishop Denis </w:t>
      </w:r>
      <w:proofErr w:type="spellStart"/>
      <w:r>
        <w:t>Nulty</w:t>
      </w:r>
      <w:proofErr w:type="spellEnd"/>
      <w:r>
        <w:t>, Bishop of Kildare and</w:t>
      </w:r>
      <w:r w:rsidR="00A550C4">
        <w:t xml:space="preserve"> Leighlin and a member of the </w:t>
      </w:r>
      <w:r>
        <w:t>National Executive of Accord Catholic Marriage Care Service, responding to the announcement of a same-sex referendum in 2015 said: “Married love is a unique form of love between a man and woman which has a special benefit for the whole of society.</w:t>
      </w:r>
    </w:p>
    <w:p w:rsidR="00AD67A1" w:rsidRDefault="00AD67A1">
      <w:pPr>
        <w:widowControl/>
        <w:spacing w:line="240" w:lineRule="auto"/>
        <w:jc w:val="both"/>
      </w:pPr>
      <w:r>
        <w:t>“With others of no particular religious view, the Church regards the family based on marriage between a woman and a man as the single most important institution in any society. To change the na</w:t>
      </w:r>
      <w:r w:rsidR="00A550C4">
        <w:t xml:space="preserve">ture of marriage would be to </w:t>
      </w:r>
      <w:r>
        <w:t>undermine it as the fundamental building block of our society.</w:t>
      </w:r>
      <w:r w:rsidR="00A550C4">
        <w:t xml:space="preserve"> The </w:t>
      </w:r>
      <w:r>
        <w:t>Church will therefore participate fully in the democratic debate leadi</w:t>
      </w:r>
      <w:r w:rsidR="00A550C4">
        <w:t xml:space="preserve">ng up to the </w:t>
      </w:r>
      <w:r>
        <w:t>referendum and will seek with others to reaff</w:t>
      </w:r>
      <w:r w:rsidR="00A550C4">
        <w:t xml:space="preserve">irm the rational basis for </w:t>
      </w:r>
      <w:r>
        <w:t>holding that marriage should be reserved for the unique and complimentary relationship between a woman and a man from which the generation and upbringing of children is uniquely possible.</w:t>
      </w:r>
    </w:p>
    <w:p w:rsidR="00AD67A1" w:rsidRDefault="00AD67A1">
      <w:pPr>
        <w:widowControl/>
        <w:spacing w:line="240" w:lineRule="auto"/>
        <w:jc w:val="both"/>
        <w:rPr>
          <w:rFonts w:ascii="Calibri" w:cs="Calibri"/>
          <w:color w:val="auto"/>
        </w:rPr>
      </w:pPr>
      <w:r>
        <w:rPr>
          <w:color w:val="auto"/>
        </w:rPr>
        <w:t>“The debate at the heart of t</w:t>
      </w:r>
      <w:r w:rsidR="00A550C4">
        <w:rPr>
          <w:color w:val="auto"/>
        </w:rPr>
        <w:t xml:space="preserve">he referendum announced by the </w:t>
      </w:r>
      <w:r>
        <w:rPr>
          <w:color w:val="auto"/>
        </w:rPr>
        <w:t>Government is not about equality or about the false separation</w:t>
      </w:r>
      <w:r w:rsidR="00A550C4">
        <w:rPr>
          <w:color w:val="auto"/>
        </w:rPr>
        <w:t xml:space="preserve"> of a religious view of </w:t>
      </w:r>
      <w:r>
        <w:rPr>
          <w:color w:val="auto"/>
        </w:rPr>
        <w:t>marriage from the civil view of marriage. It i</w:t>
      </w:r>
      <w:r w:rsidR="00A550C4">
        <w:rPr>
          <w:color w:val="auto"/>
        </w:rPr>
        <w:t xml:space="preserve">s about the very nature of </w:t>
      </w:r>
      <w:r>
        <w:rPr>
          <w:color w:val="auto"/>
        </w:rPr>
        <w:t>marriage itself and the importance society places on the role of mothers and fathers in bringing up children</w:t>
      </w:r>
      <w:r>
        <w:rPr>
          <w:rFonts w:ascii="Calibri" w:cs="Calibri"/>
          <w:color w:val="auto"/>
        </w:rPr>
        <w:t>.</w:t>
      </w:r>
      <w:r>
        <w:rPr>
          <w:rFonts w:ascii="Calibri" w:cs="Calibri"/>
          <w:color w:val="auto"/>
        </w:rPr>
        <w:t>”</w:t>
      </w:r>
      <w:r>
        <w:rPr>
          <w:rFonts w:ascii="Calibri" w:cs="Calibri"/>
          <w:color w:val="auto"/>
        </w:rPr>
        <w:t xml:space="preserve"> </w:t>
      </w:r>
      <w:r>
        <w:rPr>
          <w:color w:val="auto"/>
        </w:rPr>
        <w:t xml:space="preserve">See full text on www.catholicbishops.ie. </w:t>
      </w:r>
    </w:p>
    <w:p w:rsidR="00AD67A1" w:rsidRDefault="00AD67A1">
      <w:pPr>
        <w:widowControl/>
        <w:spacing w:line="240" w:lineRule="auto"/>
        <w:jc w:val="both"/>
        <w:rPr>
          <w:rFonts w:cstheme="minorBidi"/>
          <w:color w:val="auto"/>
          <w:kern w:val="0"/>
          <w:sz w:val="24"/>
          <w:szCs w:val="24"/>
        </w:rPr>
      </w:pPr>
      <w:r>
        <w:rPr>
          <w:color w:val="auto"/>
        </w:rPr>
        <w:t xml:space="preserve"> </w:t>
      </w:r>
    </w:p>
    <w:p w:rsidR="00AD67A1" w:rsidRDefault="00AD67A1">
      <w:pPr>
        <w:overflowPunct/>
        <w:spacing w:after="0" w:line="240" w:lineRule="auto"/>
        <w:rPr>
          <w:rFonts w:cstheme="minorBidi"/>
          <w:color w:val="auto"/>
          <w:kern w:val="0"/>
          <w:sz w:val="24"/>
          <w:szCs w:val="24"/>
        </w:rPr>
        <w:sectPr w:rsidR="00AD67A1">
          <w:type w:val="continuous"/>
          <w:pgSz w:w="12240" w:h="15840"/>
          <w:pgMar w:top="1440" w:right="1440" w:bottom="1440" w:left="1440" w:header="720" w:footer="720" w:gutter="0"/>
          <w:cols w:space="720"/>
          <w:noEndnote/>
        </w:sectPr>
      </w:pPr>
    </w:p>
    <w:p w:rsidR="00AD67A1" w:rsidRDefault="00A550C4">
      <w:pPr>
        <w:spacing w:after="0"/>
        <w:jc w:val="center"/>
        <w:rPr>
          <w:b/>
          <w:bCs/>
          <w:i/>
          <w:iCs/>
        </w:rPr>
      </w:pPr>
      <w:r>
        <w:rPr>
          <w:b/>
          <w:bCs/>
        </w:rPr>
        <w:lastRenderedPageBreak/>
        <w:t xml:space="preserve">Cardinal Brady launches </w:t>
      </w:r>
      <w:r w:rsidR="00AD67A1">
        <w:rPr>
          <w:b/>
          <w:bCs/>
          <w:i/>
          <w:iCs/>
        </w:rPr>
        <w:t xml:space="preserve">The Family Prayer Book </w:t>
      </w:r>
    </w:p>
    <w:p w:rsidR="00A550C4" w:rsidRDefault="00A550C4">
      <w:pPr>
        <w:spacing w:after="0"/>
        <w:jc w:val="center"/>
        <w:rPr>
          <w:b/>
          <w:bCs/>
          <w:i/>
          <w:iCs/>
        </w:rPr>
      </w:pPr>
    </w:p>
    <w:p w:rsidR="00AD67A1" w:rsidRPr="00A550C4" w:rsidRDefault="00AD67A1" w:rsidP="00A550C4">
      <w:r>
        <w:t xml:space="preserve">Cardinal </w:t>
      </w:r>
      <w:proofErr w:type="spellStart"/>
      <w:r>
        <w:t>Seán</w:t>
      </w:r>
      <w:proofErr w:type="spellEnd"/>
      <w:r>
        <w:t xml:space="preserve"> Brady recently launched a new family prayer book from the Bishops’ Council fo</w:t>
      </w:r>
      <w:r w:rsidR="00A550C4">
        <w:t xml:space="preserve">r   Marriage and the Family. </w:t>
      </w:r>
      <w:r>
        <w:t>Launching the prayer book he said: “We are all familiar with that sayi</w:t>
      </w:r>
      <w:r w:rsidR="00A550C4">
        <w:t xml:space="preserve">ng ‘the family that prays </w:t>
      </w:r>
      <w:r>
        <w:t xml:space="preserve">together, stays together’ and in launching this new family prayer book I am encouraging families to do just that - to take time out for prayer. This </w:t>
      </w:r>
      <w:r w:rsidR="00A550C4">
        <w:t xml:space="preserve">prayer book is a very </w:t>
      </w:r>
      <w:r>
        <w:t>accessible and user friendly        collection of prayers we know, prayers we may have forgotten and new prayers</w:t>
      </w:r>
      <w:r w:rsidR="00A550C4">
        <w:t xml:space="preserve">. It is available from </w:t>
      </w:r>
      <w:proofErr w:type="spellStart"/>
      <w:r w:rsidR="00A550C4">
        <w:t>Veritas</w:t>
      </w:r>
      <w:proofErr w:type="spellEnd"/>
      <w:r w:rsidR="00A550C4">
        <w:t xml:space="preserve"> s</w:t>
      </w:r>
      <w:r>
        <w:t>hops nationwide and online at www.veritas.ie.”</w:t>
      </w:r>
    </w:p>
    <w:p w:rsidR="00AD67A1" w:rsidRDefault="00AD67A1">
      <w:pPr>
        <w:overflowPunct/>
        <w:spacing w:after="0" w:line="240" w:lineRule="auto"/>
        <w:rPr>
          <w:rFonts w:cstheme="minorBidi"/>
          <w:color w:val="auto"/>
          <w:kern w:val="0"/>
          <w:sz w:val="24"/>
          <w:szCs w:val="24"/>
        </w:rPr>
        <w:sectPr w:rsidR="00AD67A1">
          <w:type w:val="continuous"/>
          <w:pgSz w:w="12240" w:h="15840"/>
          <w:pgMar w:top="1440" w:right="1440" w:bottom="1440" w:left="1440" w:header="720" w:footer="720" w:gutter="0"/>
          <w:cols w:space="720"/>
          <w:noEndnote/>
        </w:sectPr>
      </w:pPr>
    </w:p>
    <w:p w:rsidR="00AD67A1" w:rsidRDefault="00AD67A1" w:rsidP="00A550C4">
      <w:pPr>
        <w:spacing w:after="0" w:line="240" w:lineRule="auto"/>
        <w:jc w:val="center"/>
        <w:rPr>
          <w:b/>
          <w:bCs/>
        </w:rPr>
      </w:pPr>
      <w:r>
        <w:rPr>
          <w:b/>
          <w:bCs/>
        </w:rPr>
        <w:lastRenderedPageBreak/>
        <w:t>Archbishop Martin preaches on justice for all in society</w:t>
      </w:r>
    </w:p>
    <w:p w:rsidR="00A550C4" w:rsidRDefault="00A550C4" w:rsidP="00A550C4">
      <w:pPr>
        <w:spacing w:after="0" w:line="240" w:lineRule="auto"/>
        <w:jc w:val="center"/>
        <w:rPr>
          <w:b/>
          <w:bCs/>
        </w:rPr>
      </w:pPr>
    </w:p>
    <w:p w:rsidR="00AD67A1" w:rsidRDefault="00AD67A1">
      <w:r>
        <w:t xml:space="preserve">At Mass for the beginning of the Michaelmas Law Term in October, Archbishop Diarmuid Martin said: “Our nation owes a debt of gratitude to the men and women of An Garda Síochána who daily face the risks of being in the front line against an ever more sophisticated and unscrupulous world of crime and corruption. </w:t>
      </w:r>
    </w:p>
    <w:p w:rsidR="00AD67A1" w:rsidRDefault="00AD67A1">
      <w:r>
        <w:t>“</w:t>
      </w:r>
      <w:r w:rsidR="00A550C4">
        <w:t xml:space="preserve">The Holy Spirit whom we invoke </w:t>
      </w:r>
      <w:r>
        <w:t xml:space="preserve">today on all those who are involved in the administration and fostering of justice in our society is the Spirit of truth. Our prayer is that all of us [will act with] … a care and respect for the truth of the other.” </w:t>
      </w:r>
    </w:p>
    <w:p w:rsidR="00AD67A1" w:rsidRDefault="00AD67A1">
      <w:pPr>
        <w:rPr>
          <w:i/>
          <w:iCs/>
        </w:rPr>
      </w:pPr>
      <w:r>
        <w:t>See www.dublindiocese.ie for text.</w:t>
      </w:r>
    </w:p>
    <w:p w:rsidR="00AD67A1" w:rsidRDefault="00AD67A1">
      <w:pPr>
        <w:overflowPunct/>
        <w:spacing w:after="0" w:line="240" w:lineRule="auto"/>
        <w:rPr>
          <w:rFonts w:cstheme="minorBidi"/>
          <w:color w:val="auto"/>
          <w:kern w:val="0"/>
          <w:sz w:val="24"/>
          <w:szCs w:val="24"/>
        </w:rPr>
      </w:pPr>
    </w:p>
    <w:p w:rsidR="00A550C4" w:rsidRDefault="00A550C4">
      <w:pPr>
        <w:overflowPunct/>
        <w:spacing w:after="0" w:line="240" w:lineRule="auto"/>
        <w:rPr>
          <w:rFonts w:cstheme="minorBidi"/>
          <w:color w:val="auto"/>
          <w:kern w:val="0"/>
          <w:sz w:val="24"/>
          <w:szCs w:val="24"/>
        </w:rPr>
      </w:pPr>
    </w:p>
    <w:p w:rsidR="00A550C4" w:rsidRDefault="00A550C4">
      <w:pPr>
        <w:overflowPunct/>
        <w:spacing w:after="0" w:line="240" w:lineRule="auto"/>
        <w:rPr>
          <w:rFonts w:cstheme="minorBidi"/>
          <w:color w:val="auto"/>
          <w:kern w:val="0"/>
          <w:sz w:val="24"/>
          <w:szCs w:val="24"/>
        </w:rPr>
      </w:pPr>
    </w:p>
    <w:p w:rsidR="00A550C4" w:rsidRDefault="00A550C4">
      <w:pPr>
        <w:overflowPunct/>
        <w:spacing w:after="0" w:line="240" w:lineRule="auto"/>
        <w:rPr>
          <w:rFonts w:cstheme="minorBidi"/>
          <w:color w:val="auto"/>
          <w:kern w:val="0"/>
          <w:sz w:val="24"/>
          <w:szCs w:val="24"/>
        </w:rPr>
        <w:sectPr w:rsidR="00A550C4">
          <w:type w:val="continuous"/>
          <w:pgSz w:w="12240" w:h="15840"/>
          <w:pgMar w:top="1440" w:right="1440" w:bottom="1440" w:left="1440" w:header="720" w:footer="720" w:gutter="0"/>
          <w:cols w:space="720"/>
          <w:noEndnote/>
        </w:sectPr>
      </w:pPr>
    </w:p>
    <w:p w:rsidR="00AD67A1" w:rsidRDefault="00AD67A1">
      <w:pPr>
        <w:spacing w:after="0" w:line="240" w:lineRule="auto"/>
        <w:rPr>
          <w:rFonts w:cstheme="minorBidi"/>
          <w:color w:val="auto"/>
          <w:kern w:val="0"/>
          <w:sz w:val="24"/>
          <w:szCs w:val="24"/>
        </w:rPr>
      </w:pPr>
      <w:r>
        <w:rPr>
          <w:b/>
          <w:bCs/>
          <w:sz w:val="22"/>
          <w:szCs w:val="22"/>
        </w:rPr>
        <w:lastRenderedPageBreak/>
        <w:t xml:space="preserve">Pope Francis’ tweet of the month: </w:t>
      </w:r>
      <w:r>
        <w:t>If money and material things become the centre of our lives, they seize us and make us slaves.  @</w:t>
      </w:r>
      <w:proofErr w:type="spellStart"/>
      <w:r>
        <w:t>Pontifex</w:t>
      </w:r>
      <w:proofErr w:type="spellEnd"/>
    </w:p>
    <w:p w:rsidR="00AD67A1" w:rsidRDefault="00AD67A1">
      <w:pPr>
        <w:overflowPunct/>
        <w:spacing w:after="0" w:line="240" w:lineRule="auto"/>
        <w:rPr>
          <w:rFonts w:cstheme="minorBidi"/>
          <w:color w:val="auto"/>
          <w:kern w:val="0"/>
          <w:sz w:val="24"/>
          <w:szCs w:val="24"/>
        </w:rPr>
        <w:sectPr w:rsidR="00AD67A1">
          <w:type w:val="continuous"/>
          <w:pgSz w:w="12240" w:h="15840"/>
          <w:pgMar w:top="1440" w:right="1440" w:bottom="1440" w:left="1440" w:header="720" w:footer="720" w:gutter="0"/>
          <w:cols w:space="720"/>
          <w:noEndnote/>
        </w:sectPr>
      </w:pPr>
    </w:p>
    <w:p w:rsidR="00AD67A1" w:rsidRDefault="00AD67A1">
      <w:pPr>
        <w:overflowPunct/>
        <w:spacing w:after="0" w:line="240" w:lineRule="auto"/>
        <w:rPr>
          <w:rFonts w:cstheme="minorBidi"/>
          <w:color w:val="auto"/>
          <w:kern w:val="0"/>
          <w:sz w:val="24"/>
          <w:szCs w:val="24"/>
        </w:rPr>
      </w:pPr>
    </w:p>
    <w:p w:rsidR="00A550C4" w:rsidRDefault="00A550C4">
      <w:pPr>
        <w:overflowPunct/>
        <w:spacing w:after="0" w:line="240" w:lineRule="auto"/>
        <w:rPr>
          <w:rFonts w:cstheme="minorBidi"/>
          <w:color w:val="auto"/>
          <w:kern w:val="0"/>
          <w:sz w:val="24"/>
          <w:szCs w:val="24"/>
        </w:rPr>
        <w:sectPr w:rsidR="00A550C4">
          <w:type w:val="continuous"/>
          <w:pgSz w:w="12240" w:h="15840"/>
          <w:pgMar w:top="1440" w:right="1440" w:bottom="1440" w:left="1440" w:header="720" w:footer="720" w:gutter="0"/>
          <w:cols w:space="720"/>
          <w:noEndnote/>
        </w:sectPr>
      </w:pPr>
    </w:p>
    <w:p w:rsidR="00AD67A1" w:rsidRDefault="00AD67A1">
      <w:pPr>
        <w:pStyle w:val="SideBarTitle"/>
        <w:rPr>
          <w:color w:val="6633CC"/>
          <w:sz w:val="20"/>
          <w:szCs w:val="20"/>
        </w:rPr>
      </w:pPr>
      <w:r>
        <w:rPr>
          <w:b/>
          <w:bCs/>
          <w:color w:val="6633CC"/>
          <w:sz w:val="32"/>
          <w:szCs w:val="32"/>
        </w:rPr>
        <w:lastRenderedPageBreak/>
        <w:t>N</w:t>
      </w:r>
      <w:r>
        <w:rPr>
          <w:b/>
          <w:bCs/>
          <w:color w:val="6633CC"/>
          <w:sz w:val="24"/>
          <w:szCs w:val="24"/>
        </w:rPr>
        <w:t>ews</w:t>
      </w:r>
      <w:r>
        <w:rPr>
          <w:b/>
          <w:bCs/>
          <w:color w:val="6633CC"/>
          <w:sz w:val="32"/>
          <w:szCs w:val="32"/>
        </w:rPr>
        <w:t xml:space="preserve"> S</w:t>
      </w:r>
      <w:r>
        <w:rPr>
          <w:b/>
          <w:bCs/>
          <w:color w:val="6633CC"/>
          <w:sz w:val="24"/>
          <w:szCs w:val="24"/>
        </w:rPr>
        <w:t xml:space="preserve">NIPPETS </w:t>
      </w:r>
    </w:p>
    <w:p w:rsidR="00AD67A1" w:rsidRDefault="00AD67A1" w:rsidP="00A550C4">
      <w:pPr>
        <w:pStyle w:val="BulletedList"/>
        <w:numPr>
          <w:ilvl w:val="0"/>
          <w:numId w:val="1"/>
        </w:numPr>
        <w:rPr>
          <w:color w:val="4D3300"/>
          <w:sz w:val="20"/>
          <w:szCs w:val="20"/>
        </w:rPr>
      </w:pPr>
      <w:r>
        <w:rPr>
          <w:color w:val="4D3300"/>
          <w:sz w:val="20"/>
          <w:szCs w:val="20"/>
        </w:rPr>
        <w:t>November is the mon</w:t>
      </w:r>
      <w:r w:rsidR="00A550C4">
        <w:rPr>
          <w:color w:val="4D3300"/>
          <w:sz w:val="20"/>
          <w:szCs w:val="20"/>
        </w:rPr>
        <w:t xml:space="preserve">th dedicated to the </w:t>
      </w:r>
      <w:r>
        <w:rPr>
          <w:color w:val="4D3300"/>
          <w:sz w:val="20"/>
          <w:szCs w:val="20"/>
        </w:rPr>
        <w:t xml:space="preserve">remembrance of and prayer for the faithful departed.  </w:t>
      </w:r>
    </w:p>
    <w:p w:rsidR="00AD67A1" w:rsidRDefault="00A550C4" w:rsidP="00A550C4">
      <w:pPr>
        <w:pStyle w:val="BulletedList"/>
        <w:numPr>
          <w:ilvl w:val="0"/>
          <w:numId w:val="1"/>
        </w:numPr>
        <w:rPr>
          <w:color w:val="4D3300"/>
          <w:sz w:val="20"/>
          <w:szCs w:val="20"/>
        </w:rPr>
      </w:pPr>
      <w:r>
        <w:rPr>
          <w:color w:val="4D3300"/>
          <w:sz w:val="20"/>
          <w:szCs w:val="20"/>
        </w:rPr>
        <w:t xml:space="preserve">A special Church </w:t>
      </w:r>
      <w:r w:rsidR="00AD67A1">
        <w:rPr>
          <w:color w:val="4D3300"/>
          <w:sz w:val="20"/>
          <w:szCs w:val="20"/>
        </w:rPr>
        <w:t>collection will be taken up at Masses on the</w:t>
      </w:r>
      <w:r>
        <w:rPr>
          <w:color w:val="4D3300"/>
          <w:sz w:val="20"/>
          <w:szCs w:val="20"/>
        </w:rPr>
        <w:t xml:space="preserve"> weekend of 16 and 17 November to support </w:t>
      </w:r>
      <w:r w:rsidR="00AD67A1">
        <w:rPr>
          <w:color w:val="4D3300"/>
          <w:sz w:val="20"/>
          <w:szCs w:val="20"/>
        </w:rPr>
        <w:t xml:space="preserve">the work of </w:t>
      </w:r>
      <w:proofErr w:type="spellStart"/>
      <w:r w:rsidR="00AD67A1">
        <w:rPr>
          <w:color w:val="4D3300"/>
          <w:sz w:val="20"/>
          <w:szCs w:val="20"/>
        </w:rPr>
        <w:t>Trócaire</w:t>
      </w:r>
      <w:proofErr w:type="spellEnd"/>
      <w:r w:rsidR="00AD67A1">
        <w:rPr>
          <w:color w:val="4D3300"/>
          <w:sz w:val="20"/>
          <w:szCs w:val="20"/>
        </w:rPr>
        <w:t xml:space="preserve"> and ot</w:t>
      </w:r>
      <w:r>
        <w:rPr>
          <w:color w:val="4D3300"/>
          <w:sz w:val="20"/>
          <w:szCs w:val="20"/>
        </w:rPr>
        <w:t xml:space="preserve">her Church agencies, such as </w:t>
      </w:r>
      <w:r w:rsidR="00AD67A1">
        <w:rPr>
          <w:color w:val="4D3300"/>
          <w:sz w:val="20"/>
          <w:szCs w:val="20"/>
        </w:rPr>
        <w:t>Caritas, in response to the grave humanitarian crisis in Syria and the Middle East region.</w:t>
      </w:r>
    </w:p>
    <w:p w:rsidR="00AD67A1" w:rsidRDefault="00AD67A1" w:rsidP="00A550C4">
      <w:pPr>
        <w:pStyle w:val="BulletedList"/>
        <w:numPr>
          <w:ilvl w:val="0"/>
          <w:numId w:val="1"/>
        </w:numPr>
        <w:rPr>
          <w:color w:val="4D3300"/>
          <w:sz w:val="20"/>
          <w:szCs w:val="20"/>
        </w:rPr>
      </w:pPr>
      <w:r>
        <w:rPr>
          <w:i/>
          <w:iCs/>
          <w:color w:val="4D3300"/>
          <w:sz w:val="20"/>
          <w:szCs w:val="20"/>
        </w:rPr>
        <w:t xml:space="preserve">Year of Faith </w:t>
      </w:r>
      <w:r>
        <w:rPr>
          <w:color w:val="4D3300"/>
          <w:sz w:val="20"/>
          <w:szCs w:val="20"/>
        </w:rPr>
        <w:t>will</w:t>
      </w:r>
      <w:r w:rsidR="00A550C4">
        <w:rPr>
          <w:i/>
          <w:iCs/>
          <w:color w:val="4D3300"/>
          <w:sz w:val="20"/>
          <w:szCs w:val="20"/>
        </w:rPr>
        <w:t xml:space="preserve"> </w:t>
      </w:r>
      <w:r w:rsidR="00A550C4">
        <w:rPr>
          <w:color w:val="4D3300"/>
          <w:sz w:val="20"/>
          <w:szCs w:val="20"/>
        </w:rPr>
        <w:t xml:space="preserve">conclude on 24 </w:t>
      </w:r>
      <w:r>
        <w:rPr>
          <w:color w:val="4D3300"/>
          <w:sz w:val="20"/>
          <w:szCs w:val="20"/>
        </w:rPr>
        <w:t xml:space="preserve">November, Feast of Christ the King. </w:t>
      </w:r>
    </w:p>
    <w:p w:rsidR="00AD67A1" w:rsidRPr="00A550C4" w:rsidRDefault="00AD67A1" w:rsidP="00A550C4">
      <w:pPr>
        <w:pStyle w:val="BulletedList"/>
        <w:numPr>
          <w:ilvl w:val="0"/>
          <w:numId w:val="1"/>
        </w:numPr>
        <w:rPr>
          <w:color w:val="4D3300"/>
          <w:sz w:val="20"/>
          <w:szCs w:val="20"/>
        </w:rPr>
      </w:pPr>
      <w:r>
        <w:rPr>
          <w:color w:val="4D3300"/>
          <w:sz w:val="20"/>
          <w:szCs w:val="20"/>
        </w:rPr>
        <w:t xml:space="preserve">Recent Permanent Deacon </w:t>
      </w:r>
      <w:proofErr w:type="gramStart"/>
      <w:r>
        <w:rPr>
          <w:color w:val="4D3300"/>
          <w:sz w:val="20"/>
          <w:szCs w:val="20"/>
        </w:rPr>
        <w:t>ordinations</w:t>
      </w:r>
      <w:proofErr w:type="gramEnd"/>
      <w:r>
        <w:rPr>
          <w:color w:val="4D3300"/>
          <w:sz w:val="20"/>
          <w:szCs w:val="20"/>
        </w:rPr>
        <w:t xml:space="preserve"> in Armagh, </w:t>
      </w:r>
      <w:r w:rsidR="00A550C4">
        <w:rPr>
          <w:color w:val="4D3300"/>
          <w:sz w:val="20"/>
          <w:szCs w:val="20"/>
        </w:rPr>
        <w:t xml:space="preserve">Dromore and Kildare &amp; Leighlin brings to 28 the total </w:t>
      </w:r>
      <w:r>
        <w:rPr>
          <w:color w:val="4D3300"/>
          <w:sz w:val="20"/>
          <w:szCs w:val="20"/>
        </w:rPr>
        <w:t xml:space="preserve">number of Permanent Deacons for the Church in Ireland.  </w:t>
      </w:r>
    </w:p>
    <w:p w:rsidR="00AD67A1" w:rsidRDefault="00AD67A1">
      <w:pPr>
        <w:pStyle w:val="BulletedList"/>
        <w:ind w:left="0" w:firstLine="0"/>
        <w:jc w:val="center"/>
        <w:rPr>
          <w:color w:val="000000"/>
          <w:sz w:val="20"/>
          <w:szCs w:val="20"/>
        </w:rPr>
      </w:pPr>
    </w:p>
    <w:p w:rsidR="00A550C4" w:rsidRPr="00A550C4" w:rsidRDefault="00A550C4" w:rsidP="00A550C4">
      <w:pPr>
        <w:sectPr w:rsidR="00A550C4" w:rsidRPr="00A550C4" w:rsidSect="00A550C4">
          <w:type w:val="continuous"/>
          <w:pgSz w:w="12240" w:h="15840"/>
          <w:pgMar w:top="1440" w:right="1440" w:bottom="1440" w:left="1440" w:header="720" w:footer="720" w:gutter="0"/>
          <w:cols w:space="720"/>
          <w:noEndnote/>
        </w:sectPr>
      </w:pPr>
      <w:proofErr w:type="gramStart"/>
      <w:r>
        <w:t>Produced by the Cathol</w:t>
      </w:r>
      <w:r>
        <w:t xml:space="preserve">ic Communications Office of the </w:t>
      </w:r>
      <w:r>
        <w:t>Iri</w:t>
      </w:r>
      <w:r>
        <w:t>sh Catholic Bishops’ Conference.</w:t>
      </w:r>
      <w:proofErr w:type="gramEnd"/>
    </w:p>
    <w:p w:rsidR="00A550C4" w:rsidRPr="00A550C4" w:rsidRDefault="00A550C4" w:rsidP="00A550C4">
      <w:pPr>
        <w:overflowPunct/>
        <w:spacing w:after="0" w:line="240" w:lineRule="auto"/>
        <w:rPr>
          <w:rFonts w:cs="Times New Roman"/>
          <w:color w:val="auto"/>
          <w:kern w:val="0"/>
          <w:sz w:val="24"/>
          <w:szCs w:val="24"/>
        </w:rPr>
        <w:sectPr w:rsidR="00A550C4" w:rsidRPr="00A550C4">
          <w:type w:val="continuous"/>
          <w:pgSz w:w="12240" w:h="15840"/>
          <w:pgMar w:top="1440" w:right="1440" w:bottom="1440" w:left="1440" w:header="720" w:footer="720" w:gutter="0"/>
          <w:cols w:space="720"/>
          <w:noEndnote/>
        </w:sectPr>
      </w:pPr>
    </w:p>
    <w:p w:rsidR="00A550C4" w:rsidRDefault="00A550C4" w:rsidP="00A550C4">
      <w:pPr>
        <w:pStyle w:val="BulletedList"/>
        <w:ind w:left="0" w:firstLine="0"/>
        <w:rPr>
          <w:color w:val="000000"/>
          <w:sz w:val="20"/>
          <w:szCs w:val="20"/>
        </w:rPr>
      </w:pPr>
      <w:r>
        <w:rPr>
          <w:color w:val="000000"/>
          <w:sz w:val="20"/>
          <w:szCs w:val="20"/>
        </w:rPr>
        <w:lastRenderedPageBreak/>
        <w:t xml:space="preserve">For </w:t>
      </w:r>
      <w:r>
        <w:rPr>
          <w:color w:val="000000"/>
          <w:sz w:val="20"/>
          <w:szCs w:val="20"/>
        </w:rPr>
        <w:t xml:space="preserve">further information and contact details see www.catholicbishops.ie Also on Facebook, Twitter, YouTube and </w:t>
      </w:r>
      <w:proofErr w:type="spellStart"/>
      <w:r>
        <w:rPr>
          <w:color w:val="000000"/>
          <w:sz w:val="20"/>
          <w:szCs w:val="20"/>
        </w:rPr>
        <w:t>Audioboo</w:t>
      </w:r>
      <w:proofErr w:type="spellEnd"/>
      <w:r>
        <w:rPr>
          <w:color w:val="000000"/>
          <w:sz w:val="20"/>
          <w:szCs w:val="20"/>
        </w:rPr>
        <w:t>.</w:t>
      </w:r>
    </w:p>
    <w:p w:rsidR="00A550C4" w:rsidRDefault="00A550C4" w:rsidP="00A550C4">
      <w:pPr>
        <w:pStyle w:val="BulletedList"/>
        <w:ind w:left="0" w:firstLine="0"/>
        <w:rPr>
          <w:color w:val="000000"/>
          <w:sz w:val="20"/>
          <w:szCs w:val="20"/>
        </w:rPr>
      </w:pPr>
    </w:p>
    <w:p w:rsidR="00A550C4" w:rsidRDefault="00A550C4" w:rsidP="00A550C4">
      <w:pPr>
        <w:pStyle w:val="BulletedList"/>
        <w:ind w:left="0" w:firstLine="0"/>
        <w:rPr>
          <w:color w:val="000000"/>
          <w:sz w:val="20"/>
          <w:szCs w:val="20"/>
        </w:rPr>
      </w:pPr>
      <w:r>
        <w:rPr>
          <w:color w:val="000000"/>
          <w:sz w:val="20"/>
          <w:szCs w:val="20"/>
        </w:rPr>
        <w:t xml:space="preserve">QR Code for website: </w:t>
      </w:r>
    </w:p>
    <w:p w:rsidR="00A550C4" w:rsidRPr="00A550C4" w:rsidRDefault="00A550C4" w:rsidP="00A550C4">
      <w:pPr>
        <w:pStyle w:val="BulletedList"/>
        <w:ind w:left="0" w:firstLine="0"/>
        <w:rPr>
          <w:color w:val="000000"/>
          <w:sz w:val="20"/>
          <w:szCs w:val="20"/>
        </w:rPr>
      </w:pPr>
      <w:r>
        <w:rPr>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76.5pt">
            <v:imagedata r:id="rId6" o:title="qrcode.ie-qrimage 2"/>
          </v:shape>
        </w:pict>
      </w:r>
      <w:bookmarkStart w:id="0" w:name="_GoBack"/>
      <w:bookmarkEnd w:id="0"/>
    </w:p>
    <w:p w:rsidR="00AD67A1" w:rsidRDefault="00AD67A1">
      <w:pPr>
        <w:pStyle w:val="BulletedList"/>
        <w:ind w:left="0" w:firstLine="0"/>
        <w:jc w:val="center"/>
        <w:rPr>
          <w:sz w:val="20"/>
          <w:szCs w:val="20"/>
        </w:rPr>
      </w:pPr>
    </w:p>
    <w:p w:rsidR="00A550C4" w:rsidRPr="00A550C4" w:rsidRDefault="00A550C4">
      <w:pPr>
        <w:pStyle w:val="BulletedList"/>
        <w:ind w:left="0" w:firstLine="0"/>
        <w:jc w:val="center"/>
        <w:rPr>
          <w:color w:val="auto"/>
          <w:sz w:val="20"/>
          <w:szCs w:val="20"/>
        </w:rPr>
      </w:pPr>
      <w:r w:rsidRPr="00A550C4">
        <w:rPr>
          <w:color w:val="auto"/>
          <w:sz w:val="20"/>
          <w:szCs w:val="20"/>
        </w:rPr>
        <w:t xml:space="preserve">Ends </w:t>
      </w:r>
    </w:p>
    <w:sectPr w:rsidR="00A550C4" w:rsidRPr="00A550C4" w:rsidSect="00AD67A1">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76A47"/>
    <w:multiLevelType w:val="hybridMultilevel"/>
    <w:tmpl w:val="000411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7A1"/>
    <w:rsid w:val="00A550C4"/>
    <w:rsid w:val="00AD67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120" w:line="285" w:lineRule="auto"/>
    </w:pPr>
    <w:rPr>
      <w:rFonts w:ascii="Georgia" w:hAnsi="Georgia" w:cs="Georgia"/>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List">
    <w:name w:val="Bulleted List"/>
    <w:uiPriority w:val="99"/>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rPr>
  </w:style>
  <w:style w:type="paragraph" w:customStyle="1" w:styleId="SideBarTitle">
    <w:name w:val="Side Bar Title"/>
    <w:uiPriority w:val="99"/>
    <w:pPr>
      <w:widowControl w:val="0"/>
      <w:overflowPunct w:val="0"/>
      <w:autoSpaceDE w:val="0"/>
      <w:autoSpaceDN w:val="0"/>
      <w:adjustRightInd w:val="0"/>
      <w:spacing w:before="80" w:after="160"/>
    </w:pPr>
    <w:rPr>
      <w:rFonts w:ascii="Georgia" w:hAnsi="Georgia" w:cs="Georgia"/>
      <w:caps/>
      <w:color w:val="E0D6CC"/>
      <w:kern w:val="28"/>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569</Words>
  <Characters>3249</Characters>
  <Application>Microsoft Office Word</Application>
  <DocSecurity>0</DocSecurity>
  <Lines>27</Lines>
  <Paragraphs>7</Paragraphs>
  <ScaleCrop>false</ScaleCrop>
  <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Brenda Drumm</cp:lastModifiedBy>
  <cp:revision>1</cp:revision>
  <dcterms:created xsi:type="dcterms:W3CDTF">2013-11-06T14:54:00Z</dcterms:created>
  <dcterms:modified xsi:type="dcterms:W3CDTF">2013-11-06T15:02:00Z</dcterms:modified>
</cp:coreProperties>
</file>