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402" w:rsidRPr="00BC6402" w:rsidRDefault="00BC6402" w:rsidP="00BC6402">
      <w:pPr>
        <w:rPr>
          <w:color w:val="632423" w:themeColor="accent2" w:themeShade="80"/>
          <w:sz w:val="72"/>
          <w:szCs w:val="72"/>
        </w:rPr>
      </w:pPr>
      <w:r w:rsidRPr="00BC6402">
        <w:rPr>
          <w:color w:val="632423" w:themeColor="accent2" w:themeShade="80"/>
          <w:sz w:val="72"/>
          <w:szCs w:val="72"/>
        </w:rPr>
        <w:t xml:space="preserve">Choose Life 2013 </w:t>
      </w:r>
    </w:p>
    <w:p w:rsidR="00BC6402" w:rsidRPr="00BC6402" w:rsidRDefault="00BC6402" w:rsidP="00BC6402">
      <w:pPr>
        <w:rPr>
          <w:b/>
          <w:color w:val="632423" w:themeColor="accent2" w:themeShade="80"/>
          <w:sz w:val="24"/>
          <w:szCs w:val="24"/>
        </w:rPr>
      </w:pPr>
      <w:r w:rsidRPr="00BC6402">
        <w:rPr>
          <w:b/>
          <w:color w:val="632423" w:themeColor="accent2" w:themeShade="80"/>
          <w:sz w:val="24"/>
          <w:szCs w:val="24"/>
        </w:rPr>
        <w:t>Catholic Communications Office of the Irish Catholic Bishops’ Conference</w:t>
      </w:r>
    </w:p>
    <w:p w:rsidR="00BC6402" w:rsidRPr="00BC6402" w:rsidRDefault="00BC6402" w:rsidP="00BC6402">
      <w:pPr>
        <w:tabs>
          <w:tab w:val="left" w:pos="1215"/>
        </w:tabs>
        <w:rPr>
          <w:b/>
          <w:color w:val="632423" w:themeColor="accent2" w:themeShade="80"/>
          <w:sz w:val="24"/>
          <w:szCs w:val="24"/>
        </w:rPr>
      </w:pPr>
      <w:r w:rsidRPr="00BC6402">
        <w:rPr>
          <w:b/>
          <w:color w:val="632423" w:themeColor="accent2" w:themeShade="80"/>
          <w:sz w:val="24"/>
          <w:szCs w:val="24"/>
        </w:rPr>
        <w:t>Issue 5 Thursday 20 June 2013</w:t>
      </w:r>
    </w:p>
    <w:p w:rsidR="00BC6402" w:rsidRPr="00BC6402" w:rsidRDefault="00BC6402" w:rsidP="00BC6402">
      <w:pPr>
        <w:rPr>
          <w:sz w:val="24"/>
          <w:szCs w:val="24"/>
        </w:rPr>
      </w:pPr>
    </w:p>
    <w:p w:rsidR="00BC6402" w:rsidRPr="00BC6402" w:rsidRDefault="00BC6402" w:rsidP="00BC6402">
      <w:pPr>
        <w:rPr>
          <w:sz w:val="24"/>
          <w:szCs w:val="24"/>
        </w:rPr>
      </w:pPr>
      <w:r w:rsidRPr="00BC6402">
        <w:rPr>
          <w:sz w:val="24"/>
          <w:szCs w:val="24"/>
        </w:rPr>
        <w:t xml:space="preserve">This content is for your parishioners, parish newsletters and websites to assist in promoting the Church’s position on the sanctity of unborn human life. </w:t>
      </w:r>
    </w:p>
    <w:p w:rsidR="00BC6402" w:rsidRDefault="00BC6402" w:rsidP="00BC6402">
      <w:pPr>
        <w:rPr>
          <w:b/>
          <w:color w:val="632423" w:themeColor="accent2" w:themeShade="80"/>
          <w:sz w:val="28"/>
          <w:szCs w:val="28"/>
        </w:rPr>
      </w:pPr>
    </w:p>
    <w:p w:rsidR="00BC6402" w:rsidRPr="00BC6402" w:rsidRDefault="00BC6402" w:rsidP="00BC6402">
      <w:pPr>
        <w:rPr>
          <w:b/>
          <w:color w:val="632423" w:themeColor="accent2" w:themeShade="80"/>
          <w:sz w:val="28"/>
          <w:szCs w:val="28"/>
        </w:rPr>
      </w:pPr>
      <w:r w:rsidRPr="00BC6402">
        <w:rPr>
          <w:b/>
          <w:color w:val="632423" w:themeColor="accent2" w:themeShade="80"/>
          <w:sz w:val="28"/>
          <w:szCs w:val="28"/>
        </w:rPr>
        <w:t xml:space="preserve">Church Teaching </w:t>
      </w:r>
    </w:p>
    <w:p w:rsidR="00BC6402" w:rsidRPr="00BC6402" w:rsidRDefault="00BC6402" w:rsidP="00BC6402">
      <w:pPr>
        <w:rPr>
          <w:sz w:val="24"/>
          <w:szCs w:val="24"/>
        </w:rPr>
      </w:pPr>
      <w:r w:rsidRPr="00BC6402">
        <w:rPr>
          <w:sz w:val="24"/>
          <w:szCs w:val="24"/>
        </w:rPr>
        <w:t xml:space="preserve">By virtue of their common humanity, the lives of both a mother and her unborn baby are sacred. The Church does not teach that the life of a child in the womb should be preferred to that of a mother. However, because a baby in the womb is voiceless, some would have us believe that she or he is less human or less deserving of life. Advances in genetics and technology make it easier than ever to see the flaws in such thinking. </w:t>
      </w:r>
    </w:p>
    <w:p w:rsidR="00BC6402" w:rsidRPr="00BC6402" w:rsidRDefault="00BC6402" w:rsidP="00BC6402">
      <w:pPr>
        <w:rPr>
          <w:sz w:val="24"/>
          <w:szCs w:val="24"/>
        </w:rPr>
      </w:pPr>
    </w:p>
    <w:p w:rsidR="00BC6402" w:rsidRPr="00BC6402" w:rsidRDefault="00BC6402" w:rsidP="00BC6402">
      <w:pPr>
        <w:rPr>
          <w:sz w:val="24"/>
          <w:szCs w:val="24"/>
        </w:rPr>
      </w:pPr>
      <w:r w:rsidRPr="00BC6402">
        <w:rPr>
          <w:sz w:val="24"/>
          <w:szCs w:val="24"/>
        </w:rPr>
        <w:t>Any mother or father who has gazed in wonder at an ultrasound scan of their baby, or heard his or her heart beating for the first time, will know how rapid and beautiful is the development of their baby in the womb. They will know that their baby does not suddenly become a human being at birth. And they will know that the daughter or so</w:t>
      </w:r>
      <w:r>
        <w:rPr>
          <w:sz w:val="24"/>
          <w:szCs w:val="24"/>
        </w:rPr>
        <w:t xml:space="preserve">n now </w:t>
      </w:r>
      <w:r w:rsidRPr="00BC6402">
        <w:rPr>
          <w:sz w:val="24"/>
          <w:szCs w:val="24"/>
        </w:rPr>
        <w:t>present before them as an infant or teenager is the same human life, the same human child they saw in that first scan (ref: Choose Life pastoral letter of t</w:t>
      </w:r>
      <w:r>
        <w:rPr>
          <w:sz w:val="24"/>
          <w:szCs w:val="24"/>
        </w:rPr>
        <w:t xml:space="preserve">he Irish Catholic Bishops’ </w:t>
      </w:r>
      <w:r w:rsidRPr="00BC6402">
        <w:rPr>
          <w:sz w:val="24"/>
          <w:szCs w:val="24"/>
        </w:rPr>
        <w:t>Conference for ‘Day for Life’, October 2012).</w:t>
      </w:r>
    </w:p>
    <w:p w:rsidR="00BC6402" w:rsidRPr="00BC6402" w:rsidRDefault="00BC6402" w:rsidP="00BC6402">
      <w:pPr>
        <w:rPr>
          <w:sz w:val="24"/>
          <w:szCs w:val="24"/>
        </w:rPr>
      </w:pPr>
    </w:p>
    <w:p w:rsidR="00BC6402" w:rsidRPr="00BC6402" w:rsidRDefault="00BC6402" w:rsidP="00BC6402">
      <w:pPr>
        <w:rPr>
          <w:b/>
          <w:color w:val="632423" w:themeColor="accent2" w:themeShade="80"/>
          <w:sz w:val="28"/>
          <w:szCs w:val="28"/>
        </w:rPr>
      </w:pPr>
      <w:r w:rsidRPr="00BC6402">
        <w:rPr>
          <w:b/>
          <w:color w:val="632423" w:themeColor="accent2" w:themeShade="80"/>
          <w:sz w:val="28"/>
          <w:szCs w:val="28"/>
        </w:rPr>
        <w:t xml:space="preserve">Abortion Legislation </w:t>
      </w:r>
    </w:p>
    <w:p w:rsidR="00BC6402" w:rsidRPr="00BC6402" w:rsidRDefault="00BC6402" w:rsidP="00BC6402">
      <w:pPr>
        <w:rPr>
          <w:sz w:val="24"/>
          <w:szCs w:val="24"/>
        </w:rPr>
      </w:pPr>
      <w:r w:rsidRPr="00BC6402">
        <w:rPr>
          <w:sz w:val="24"/>
          <w:szCs w:val="24"/>
        </w:rPr>
        <w:t xml:space="preserve">Legal opinion suggests that the Abortion Bill contains no procedures to give effect to the “duty of care” owed to the unborn; there is no appeal process for the unborn, there are no sedatives to be administered to an unborn baby in advance of the taking of his or her life; there are no risk assessments for early delivery and there is no redress board for a baby who survives an </w:t>
      </w:r>
      <w:proofErr w:type="gramStart"/>
      <w:r w:rsidRPr="00BC6402">
        <w:rPr>
          <w:sz w:val="24"/>
          <w:szCs w:val="24"/>
        </w:rPr>
        <w:t>abortion</w:t>
      </w:r>
      <w:proofErr w:type="gramEnd"/>
      <w:r w:rsidRPr="00BC6402">
        <w:rPr>
          <w:sz w:val="24"/>
          <w:szCs w:val="24"/>
        </w:rPr>
        <w:t xml:space="preserve"> but suffers medical complications as a result of premature termination of pregnancy. </w:t>
      </w:r>
    </w:p>
    <w:p w:rsidR="00BC6402" w:rsidRDefault="00BC6402" w:rsidP="00BC6402">
      <w:pPr>
        <w:rPr>
          <w:sz w:val="24"/>
          <w:szCs w:val="24"/>
        </w:rPr>
      </w:pPr>
    </w:p>
    <w:p w:rsidR="00BC6402" w:rsidRPr="00BC6402" w:rsidRDefault="00BC6402" w:rsidP="00BC6402">
      <w:pPr>
        <w:rPr>
          <w:b/>
          <w:color w:val="632423" w:themeColor="accent2" w:themeShade="80"/>
          <w:sz w:val="28"/>
          <w:szCs w:val="28"/>
        </w:rPr>
      </w:pPr>
      <w:r w:rsidRPr="00BC6402">
        <w:rPr>
          <w:b/>
          <w:color w:val="632423" w:themeColor="accent2" w:themeShade="80"/>
          <w:sz w:val="28"/>
          <w:szCs w:val="28"/>
        </w:rPr>
        <w:t xml:space="preserve">Prayer for the Child in the Womb  </w:t>
      </w:r>
    </w:p>
    <w:p w:rsidR="00BC6402" w:rsidRPr="00BC6402" w:rsidRDefault="00BC6402" w:rsidP="00BC6402">
      <w:pPr>
        <w:rPr>
          <w:sz w:val="24"/>
          <w:szCs w:val="24"/>
        </w:rPr>
      </w:pPr>
      <w:r w:rsidRPr="00BC6402">
        <w:rPr>
          <w:sz w:val="24"/>
          <w:szCs w:val="24"/>
        </w:rPr>
        <w:t xml:space="preserve">A video reflection of the Choose Life: Prayer for the Child in the Womb is now available and can be viewed on our website - www.chooselife2013.ie. </w:t>
      </w:r>
    </w:p>
    <w:p w:rsidR="00BC6402" w:rsidRPr="00BC6402" w:rsidRDefault="00BC6402" w:rsidP="00BC6402">
      <w:pPr>
        <w:rPr>
          <w:sz w:val="24"/>
          <w:szCs w:val="24"/>
        </w:rPr>
      </w:pPr>
    </w:p>
    <w:p w:rsidR="00BC6402" w:rsidRDefault="00BC6402" w:rsidP="00BC6402">
      <w:pPr>
        <w:rPr>
          <w:b/>
          <w:color w:val="632423" w:themeColor="accent2" w:themeShade="80"/>
          <w:sz w:val="28"/>
          <w:szCs w:val="28"/>
        </w:rPr>
      </w:pPr>
    </w:p>
    <w:p w:rsidR="00BC6402" w:rsidRDefault="00BC6402" w:rsidP="00BC6402">
      <w:pPr>
        <w:rPr>
          <w:b/>
          <w:color w:val="632423" w:themeColor="accent2" w:themeShade="80"/>
          <w:sz w:val="28"/>
          <w:szCs w:val="28"/>
        </w:rPr>
      </w:pPr>
    </w:p>
    <w:p w:rsidR="00BC6402" w:rsidRDefault="00BC6402" w:rsidP="00BC6402">
      <w:pPr>
        <w:rPr>
          <w:b/>
          <w:color w:val="632423" w:themeColor="accent2" w:themeShade="80"/>
          <w:sz w:val="28"/>
          <w:szCs w:val="28"/>
        </w:rPr>
      </w:pPr>
    </w:p>
    <w:p w:rsidR="00BC6402" w:rsidRPr="00BC6402" w:rsidRDefault="00BC6402" w:rsidP="00BC6402">
      <w:pPr>
        <w:rPr>
          <w:b/>
          <w:color w:val="632423" w:themeColor="accent2" w:themeShade="80"/>
          <w:sz w:val="28"/>
          <w:szCs w:val="28"/>
        </w:rPr>
      </w:pPr>
      <w:r w:rsidRPr="00BC6402">
        <w:rPr>
          <w:b/>
          <w:color w:val="632423" w:themeColor="accent2" w:themeShade="80"/>
          <w:sz w:val="28"/>
          <w:szCs w:val="28"/>
        </w:rPr>
        <w:lastRenderedPageBreak/>
        <w:t xml:space="preserve">Weekly Quotes </w:t>
      </w:r>
    </w:p>
    <w:p w:rsidR="00BC6402" w:rsidRDefault="00BC6402" w:rsidP="00BC6402">
      <w:pPr>
        <w:rPr>
          <w:sz w:val="24"/>
          <w:szCs w:val="24"/>
        </w:rPr>
      </w:pPr>
      <w:r w:rsidRPr="00BC6402">
        <w:rPr>
          <w:sz w:val="24"/>
          <w:szCs w:val="24"/>
        </w:rPr>
        <w:t>“The right to life</w:t>
      </w:r>
      <w:r>
        <w:rPr>
          <w:sz w:val="24"/>
          <w:szCs w:val="24"/>
        </w:rPr>
        <w:t xml:space="preserve"> is the first human right. Abortion is killing </w:t>
      </w:r>
      <w:r w:rsidRPr="00BC6402">
        <w:rPr>
          <w:sz w:val="24"/>
          <w:szCs w:val="24"/>
        </w:rPr>
        <w:t xml:space="preserve">someone that cannot defend himself” </w:t>
      </w:r>
      <w:r>
        <w:rPr>
          <w:sz w:val="24"/>
          <w:szCs w:val="24"/>
        </w:rPr>
        <w:t xml:space="preserve">- Pope Francis, excerpt from </w:t>
      </w:r>
      <w:r w:rsidRPr="00BC6402">
        <w:rPr>
          <w:i/>
          <w:sz w:val="24"/>
          <w:szCs w:val="24"/>
        </w:rPr>
        <w:t>On Heaven and Earth</w:t>
      </w:r>
      <w:r>
        <w:rPr>
          <w:sz w:val="24"/>
          <w:szCs w:val="24"/>
        </w:rPr>
        <w:t xml:space="preserve"> </w:t>
      </w:r>
      <w:r w:rsidRPr="00BC6402">
        <w:rPr>
          <w:sz w:val="24"/>
          <w:szCs w:val="24"/>
        </w:rPr>
        <w:t xml:space="preserve">published in 2010. </w:t>
      </w:r>
    </w:p>
    <w:p w:rsidR="00BC6402" w:rsidRPr="00BC6402" w:rsidRDefault="00BC6402" w:rsidP="00BC6402">
      <w:pPr>
        <w:rPr>
          <w:sz w:val="24"/>
          <w:szCs w:val="24"/>
        </w:rPr>
      </w:pPr>
    </w:p>
    <w:p w:rsidR="00BC6402" w:rsidRPr="00BC6402" w:rsidRDefault="00BC6402" w:rsidP="00BC6402">
      <w:pPr>
        <w:rPr>
          <w:sz w:val="24"/>
          <w:szCs w:val="24"/>
        </w:rPr>
      </w:pPr>
      <w:r w:rsidRPr="00BC6402">
        <w:rPr>
          <w:sz w:val="24"/>
          <w:szCs w:val="24"/>
        </w:rPr>
        <w:t>“It is always gravely wrong to deliberately end or destroy a human life or to facilitate this through legislation” - Bis</w:t>
      </w:r>
      <w:r>
        <w:rPr>
          <w:sz w:val="24"/>
          <w:szCs w:val="24"/>
        </w:rPr>
        <w:t>hop John Buckley, 14 June 2013.</w:t>
      </w:r>
      <w:bookmarkStart w:id="0" w:name="_GoBack"/>
      <w:bookmarkEnd w:id="0"/>
    </w:p>
    <w:p w:rsidR="00BC6402" w:rsidRPr="00BC6402" w:rsidRDefault="00BC6402" w:rsidP="00BC6402">
      <w:pPr>
        <w:rPr>
          <w:sz w:val="24"/>
          <w:szCs w:val="24"/>
        </w:rPr>
      </w:pPr>
      <w:r w:rsidRPr="00BC6402">
        <w:rPr>
          <w:sz w:val="24"/>
          <w:szCs w:val="24"/>
        </w:rPr>
        <w:t xml:space="preserve"> </w:t>
      </w:r>
    </w:p>
    <w:p w:rsidR="00BC6402" w:rsidRPr="00BC6402" w:rsidRDefault="00BC6402" w:rsidP="00BC6402">
      <w:pPr>
        <w:rPr>
          <w:b/>
          <w:color w:val="632423" w:themeColor="accent2" w:themeShade="80"/>
          <w:sz w:val="28"/>
          <w:szCs w:val="28"/>
        </w:rPr>
      </w:pPr>
      <w:r w:rsidRPr="00BC6402">
        <w:rPr>
          <w:b/>
          <w:color w:val="632423" w:themeColor="accent2" w:themeShade="80"/>
          <w:sz w:val="28"/>
          <w:szCs w:val="28"/>
        </w:rPr>
        <w:t xml:space="preserve">Life Website </w:t>
      </w:r>
    </w:p>
    <w:p w:rsidR="00BC6402" w:rsidRPr="00BC6402" w:rsidRDefault="00BC6402" w:rsidP="00BC6402">
      <w:pPr>
        <w:rPr>
          <w:sz w:val="24"/>
          <w:szCs w:val="24"/>
        </w:rPr>
      </w:pPr>
      <w:r w:rsidRPr="00BC6402">
        <w:rPr>
          <w:sz w:val="24"/>
          <w:szCs w:val="24"/>
        </w:rPr>
        <w:t xml:space="preserve">See chooselife2013.ie which includes news, life videos, weekly quotes archive and Prayers of Intercession. </w:t>
      </w:r>
    </w:p>
    <w:p w:rsidR="00BC6402" w:rsidRDefault="00BC6402" w:rsidP="00BC6402">
      <w:pPr>
        <w:rPr>
          <w:sz w:val="24"/>
          <w:szCs w:val="24"/>
        </w:rPr>
      </w:pPr>
    </w:p>
    <w:p w:rsidR="00BC6402" w:rsidRPr="00BC6402" w:rsidRDefault="00BC6402" w:rsidP="00BC6402">
      <w:pPr>
        <w:rPr>
          <w:b/>
          <w:color w:val="632423" w:themeColor="accent2" w:themeShade="80"/>
          <w:sz w:val="28"/>
          <w:szCs w:val="28"/>
        </w:rPr>
      </w:pPr>
      <w:r w:rsidRPr="00BC6402">
        <w:rPr>
          <w:b/>
          <w:color w:val="632423" w:themeColor="accent2" w:themeShade="80"/>
          <w:sz w:val="28"/>
          <w:szCs w:val="28"/>
        </w:rPr>
        <w:t>CURA</w:t>
      </w:r>
    </w:p>
    <w:p w:rsidR="00BC6402" w:rsidRPr="00BC6402" w:rsidRDefault="00BC6402" w:rsidP="00BC6402">
      <w:pPr>
        <w:rPr>
          <w:sz w:val="24"/>
          <w:szCs w:val="24"/>
        </w:rPr>
      </w:pPr>
      <w:r w:rsidRPr="00BC6402">
        <w:rPr>
          <w:sz w:val="24"/>
          <w:szCs w:val="24"/>
        </w:rPr>
        <w:t xml:space="preserve">To avail of </w:t>
      </w:r>
      <w:proofErr w:type="spellStart"/>
      <w:r w:rsidRPr="00BC6402">
        <w:rPr>
          <w:sz w:val="24"/>
          <w:szCs w:val="24"/>
        </w:rPr>
        <w:t>C</w:t>
      </w:r>
      <w:r>
        <w:rPr>
          <w:sz w:val="24"/>
          <w:szCs w:val="24"/>
        </w:rPr>
        <w:t>ura’s</w:t>
      </w:r>
      <w:proofErr w:type="spellEnd"/>
      <w:r>
        <w:rPr>
          <w:sz w:val="24"/>
          <w:szCs w:val="24"/>
        </w:rPr>
        <w:t xml:space="preserve"> crisis pregnancy support </w:t>
      </w:r>
      <w:r w:rsidRPr="00BC6402">
        <w:rPr>
          <w:sz w:val="24"/>
          <w:szCs w:val="24"/>
        </w:rPr>
        <w:t xml:space="preserve">service see www.cura.ie or call 1850 622626 </w:t>
      </w:r>
    </w:p>
    <w:p w:rsidR="00BC6402" w:rsidRPr="00BC6402" w:rsidRDefault="00BC6402" w:rsidP="00BC6402">
      <w:pPr>
        <w:rPr>
          <w:sz w:val="24"/>
          <w:szCs w:val="24"/>
        </w:rPr>
      </w:pPr>
      <w:r w:rsidRPr="00BC6402">
        <w:rPr>
          <w:sz w:val="24"/>
          <w:szCs w:val="24"/>
        </w:rPr>
        <w:t xml:space="preserve"> </w:t>
      </w:r>
    </w:p>
    <w:p w:rsidR="00BC6402" w:rsidRPr="00BC6402" w:rsidRDefault="00BC6402" w:rsidP="00BC6402">
      <w:pPr>
        <w:rPr>
          <w:b/>
          <w:color w:val="632423" w:themeColor="accent2" w:themeShade="80"/>
          <w:sz w:val="28"/>
          <w:szCs w:val="28"/>
        </w:rPr>
      </w:pPr>
      <w:r w:rsidRPr="00BC6402">
        <w:rPr>
          <w:b/>
          <w:color w:val="632423" w:themeColor="accent2" w:themeShade="80"/>
          <w:sz w:val="28"/>
          <w:szCs w:val="28"/>
        </w:rPr>
        <w:t xml:space="preserve">QR Code </w:t>
      </w:r>
    </w:p>
    <w:p w:rsidR="00BC6402" w:rsidRPr="00BC6402" w:rsidRDefault="00BC6402" w:rsidP="00BC6402">
      <w:pPr>
        <w:rPr>
          <w:sz w:val="24"/>
          <w:szCs w:val="24"/>
        </w:rPr>
      </w:pPr>
      <w:r w:rsidRPr="00BC6402">
        <w:rPr>
          <w:sz w:val="24"/>
          <w:szCs w:val="24"/>
        </w:rPr>
        <w:t>Smartphones can</w:t>
      </w:r>
      <w:r>
        <w:rPr>
          <w:sz w:val="24"/>
          <w:szCs w:val="24"/>
        </w:rPr>
        <w:t xml:space="preserve"> scan this QR code for: Prayer for the Child </w:t>
      </w:r>
      <w:r w:rsidRPr="00BC6402">
        <w:rPr>
          <w:sz w:val="24"/>
          <w:szCs w:val="24"/>
        </w:rPr>
        <w:t>in the Womb.</w:t>
      </w:r>
    </w:p>
    <w:p w:rsidR="00BC6402" w:rsidRPr="00BC6402" w:rsidRDefault="00BC6402" w:rsidP="00BC6402">
      <w:pPr>
        <w:rPr>
          <w:sz w:val="24"/>
          <w:szCs w:val="24"/>
        </w:rPr>
      </w:pPr>
      <w:r w:rsidRPr="00BC6402">
        <w:rPr>
          <w:sz w:val="24"/>
          <w:szCs w:val="24"/>
        </w:rPr>
        <w:t xml:space="preserve"> </w:t>
      </w:r>
    </w:p>
    <w:p w:rsidR="00BC6402" w:rsidRPr="00BC6402" w:rsidRDefault="00BC6402" w:rsidP="00BC6402">
      <w:pPr>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75pt;height:120.75pt">
            <v:imagedata r:id="rId5" o:title="Choose Life QR code"/>
          </v:shape>
        </w:pict>
      </w:r>
    </w:p>
    <w:p w:rsidR="00BC6402" w:rsidRPr="00BC6402" w:rsidRDefault="00BC6402" w:rsidP="00BC6402">
      <w:pPr>
        <w:rPr>
          <w:sz w:val="24"/>
          <w:szCs w:val="24"/>
        </w:rPr>
      </w:pPr>
      <w:r w:rsidRPr="00BC6402">
        <w:rPr>
          <w:sz w:val="24"/>
          <w:szCs w:val="24"/>
        </w:rPr>
        <w:t xml:space="preserve"> </w:t>
      </w:r>
    </w:p>
    <w:p w:rsidR="00BC6402" w:rsidRPr="00BC6402" w:rsidRDefault="00BC6402" w:rsidP="00BC6402">
      <w:pPr>
        <w:rPr>
          <w:sz w:val="24"/>
          <w:szCs w:val="24"/>
        </w:rPr>
      </w:pPr>
    </w:p>
    <w:p w:rsidR="00BC6402" w:rsidRPr="00BC6402" w:rsidRDefault="00BC6402" w:rsidP="00BC6402">
      <w:pPr>
        <w:rPr>
          <w:sz w:val="24"/>
          <w:szCs w:val="24"/>
        </w:rPr>
      </w:pPr>
      <w:r w:rsidRPr="00BC6402">
        <w:rPr>
          <w:sz w:val="24"/>
          <w:szCs w:val="24"/>
        </w:rPr>
        <w:t xml:space="preserve"> </w:t>
      </w:r>
    </w:p>
    <w:p w:rsidR="00BC6402" w:rsidRPr="00BC6402" w:rsidRDefault="00BC6402" w:rsidP="00BC6402">
      <w:pPr>
        <w:jc w:val="center"/>
        <w:rPr>
          <w:sz w:val="24"/>
          <w:szCs w:val="24"/>
        </w:rPr>
      </w:pPr>
      <w:r w:rsidRPr="00BC6402">
        <w:rPr>
          <w:sz w:val="24"/>
          <w:szCs w:val="24"/>
        </w:rPr>
        <w:t>www.chooselife2013.ie | Facebook: Choose Life 2013 | Twitter: @chooselife2013 | www.catholicbishops.ie</w:t>
      </w:r>
    </w:p>
    <w:p w:rsidR="00BC6402" w:rsidRPr="00BC6402" w:rsidRDefault="00BC6402" w:rsidP="00BC6402">
      <w:pPr>
        <w:rPr>
          <w:sz w:val="24"/>
          <w:szCs w:val="24"/>
        </w:rPr>
      </w:pPr>
      <w:r w:rsidRPr="00BC6402">
        <w:rPr>
          <w:sz w:val="24"/>
          <w:szCs w:val="24"/>
        </w:rPr>
        <w:t xml:space="preserve"> </w:t>
      </w:r>
    </w:p>
    <w:sectPr w:rsidR="00BC6402" w:rsidRPr="00BC6402" w:rsidSect="005014F0">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14F0"/>
    <w:rsid w:val="004F1644"/>
    <w:rsid w:val="005014F0"/>
    <w:rsid w:val="00BC640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spacing w:line="264" w:lineRule="auto"/>
    </w:pPr>
    <w:rPr>
      <w:rFonts w:ascii="Calibri" w:hAnsi="Calibri" w:cs="Calibri"/>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adStoryHeadline">
    <w:name w:val="Lead Story Headline"/>
    <w:basedOn w:val="Normal"/>
    <w:uiPriority w:val="99"/>
    <w:pPr>
      <w:spacing w:after="120" w:line="240" w:lineRule="auto"/>
    </w:pPr>
    <w:rPr>
      <w:rFonts w:ascii="Cambria" w:hAnsi="Cambria" w:cs="Cambria"/>
      <w:color w:val="660033"/>
      <w:sz w:val="32"/>
      <w:szCs w:val="32"/>
    </w:rPr>
  </w:style>
  <w:style w:type="paragraph" w:customStyle="1" w:styleId="BodyCopy">
    <w:name w:val="Body Copy"/>
    <w:basedOn w:val="Normal"/>
    <w:uiPriority w:val="99"/>
    <w:pPr>
      <w:spacing w:after="120"/>
    </w:pPr>
    <w:rPr>
      <w:color w:val="4D4D4D"/>
      <w:sz w:val="16"/>
      <w:szCs w:val="16"/>
    </w:rPr>
  </w:style>
  <w:style w:type="paragraph" w:customStyle="1" w:styleId="unknownstyle">
    <w:name w:val="unknown style"/>
    <w:uiPriority w:val="99"/>
    <w:pPr>
      <w:widowControl w:val="0"/>
      <w:overflowPunct w:val="0"/>
      <w:autoSpaceDE w:val="0"/>
      <w:autoSpaceDN w:val="0"/>
      <w:adjustRightInd w:val="0"/>
    </w:pPr>
    <w:rPr>
      <w:rFonts w:ascii="Cambria" w:hAnsi="Cambria" w:cs="Cambria"/>
      <w:color w:val="660033"/>
      <w:kern w:val="28"/>
      <w:sz w:val="20"/>
      <w:szCs w:val="20"/>
    </w:rPr>
  </w:style>
  <w:style w:type="paragraph" w:styleId="Title">
    <w:name w:val="Title"/>
    <w:basedOn w:val="Normal"/>
    <w:link w:val="TitleChar"/>
    <w:uiPriority w:val="99"/>
    <w:qFormat/>
    <w:pPr>
      <w:spacing w:line="285" w:lineRule="auto"/>
    </w:pPr>
    <w:rPr>
      <w:rFonts w:ascii="Cambria" w:hAnsi="Cambria" w:cs="Cambria"/>
      <w:sz w:val="75"/>
      <w:szCs w:val="75"/>
    </w:rPr>
  </w:style>
  <w:style w:type="character" w:customStyle="1" w:styleId="TitleChar">
    <w:name w:val="Title Char"/>
    <w:basedOn w:val="DefaultParagraphFont"/>
    <w:link w:val="Title"/>
    <w:uiPriority w:val="10"/>
    <w:rsid w:val="005014F0"/>
    <w:rPr>
      <w:rFonts w:asciiTheme="majorHAnsi" w:eastAsiaTheme="majorEastAsia" w:hAnsiTheme="majorHAnsi" w:cstheme="majorBidi"/>
      <w:b/>
      <w:bCs/>
      <w:color w:val="000000"/>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408</Words>
  <Characters>2331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Brenda Drumm</cp:lastModifiedBy>
  <cp:revision>1</cp:revision>
  <dcterms:created xsi:type="dcterms:W3CDTF">2013-06-20T10:23:00Z</dcterms:created>
  <dcterms:modified xsi:type="dcterms:W3CDTF">2013-06-20T10:30:00Z</dcterms:modified>
</cp:coreProperties>
</file>